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5F695EF8" w:rsidP="3EC1B0AF" w:rsidRDefault="5F695EF8" w14:paraId="46C1F767" w14:textId="5E3940D7">
      <w:pPr>
        <w:spacing/>
        <w:ind w:left="-540"/>
        <w:contextualSpacing/>
        <w:jc w:val="both"/>
        <w:rPr>
          <w:rFonts w:ascii="Book Antiqua" w:hAnsi="Book Antiqua" w:eastAsia="Book Antiqua" w:cs="Book Antiqua"/>
          <w:noProof w:val="0"/>
          <w:sz w:val="22"/>
          <w:szCs w:val="22"/>
          <w:lang w:val="en-IN"/>
        </w:rPr>
      </w:pPr>
      <w:r w:rsidRPr="3EC1B0AF" w:rsidR="5F695EF8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      </w:t>
      </w:r>
      <w:r w:rsidRPr="3EC1B0AF" w:rsidR="0FF7D628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 xml:space="preserve">Augmentation of Transformation capacity at 400/220kV </w:t>
      </w:r>
      <w:r w:rsidRPr="3EC1B0AF" w:rsidR="0FF7D628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>Trivandrum</w:t>
      </w:r>
      <w:r w:rsidRPr="3EC1B0AF" w:rsidR="0FF7D628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 xml:space="preserve"> SS </w:t>
      </w:r>
      <w:r w:rsidRPr="3EC1B0AF" w:rsidR="0FF7D628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>in</w:t>
      </w:r>
      <w:r w:rsidRPr="3EC1B0AF" w:rsidR="77D6EBED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 xml:space="preserve"> </w:t>
      </w:r>
      <w:r w:rsidRPr="3EC1B0AF" w:rsidR="0FF7D628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 xml:space="preserve"> Kerala</w:t>
      </w:r>
      <w:r w:rsidRPr="3EC1B0AF" w:rsidR="0FF7D628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 xml:space="preserve"> by 500MVA,</w:t>
      </w:r>
    </w:p>
    <w:p w:rsidR="289A6D65" w:rsidP="3EC1B0AF" w:rsidRDefault="289A6D65" w14:paraId="4E63DFD5" w14:textId="7EAEB460">
      <w:pPr>
        <w:spacing/>
        <w:ind w:left="-540"/>
        <w:contextualSpacing/>
        <w:jc w:val="both"/>
        <w:rPr>
          <w:rFonts w:ascii="Book Antiqua" w:hAnsi="Book Antiqua" w:eastAsia="Book Antiqua" w:cs="Book Antiqua"/>
          <w:noProof w:val="0"/>
          <w:sz w:val="22"/>
          <w:szCs w:val="22"/>
          <w:lang w:val="en-IN"/>
        </w:rPr>
      </w:pPr>
      <w:r w:rsidRPr="3EC1B0AF" w:rsidR="289A6D65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     </w:t>
      </w:r>
      <w:r w:rsidRPr="3EC1B0AF" w:rsidR="0FF7D628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 </w:t>
      </w:r>
      <w:r w:rsidRPr="3EC1B0AF" w:rsidR="0FF7D628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>400/220kV ICT</w:t>
      </w:r>
      <w:r w:rsidRPr="3EC1B0AF" w:rsidR="6CF3E275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 xml:space="preserve"> (4</w:t>
      </w:r>
      <w:r w:rsidRPr="3EC1B0AF" w:rsidR="6CF3E275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vertAlign w:val="superscript"/>
          <w:lang w:val="en-US"/>
        </w:rPr>
        <w:t>th</w:t>
      </w:r>
      <w:r w:rsidRPr="3EC1B0AF" w:rsidR="6CF3E275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>)</w:t>
      </w:r>
      <w:r w:rsidRPr="3EC1B0AF" w:rsidR="0FF7D628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sz w:val="24"/>
          <w:szCs w:val="24"/>
          <w:u w:val="single"/>
          <w:lang w:val="en-US"/>
        </w:rPr>
        <w:t xml:space="preserve"> along with associated 2 number 400kV bays &amp; 1 number 220kV Bay</w:t>
      </w:r>
      <w:r w:rsidRPr="3EC1B0AF" w:rsidR="0FF7D62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)</w:t>
      </w:r>
      <w:r w:rsidRPr="3EC1B0AF" w:rsidR="0096606A">
        <w:rPr>
          <w:rFonts w:ascii="Book Antiqua" w:hAnsi="Book Antiqua" w:cs="Arial"/>
          <w:b w:val="1"/>
          <w:bCs w:val="1"/>
          <w:lang w:val="en-IN"/>
        </w:rPr>
        <w:t xml:space="preserve">. </w:t>
      </w:r>
    </w:p>
    <w:p w:rsidR="3EC1B0AF" w:rsidP="3EC1B0AF" w:rsidRDefault="3EC1B0AF" w14:paraId="12200BAD" w14:textId="2CF19BE1">
      <w:pPr>
        <w:spacing/>
        <w:ind w:left="-540"/>
        <w:contextualSpacing/>
        <w:jc w:val="both"/>
        <w:rPr>
          <w:rFonts w:ascii="Book Antiqua" w:hAnsi="Book Antiqua" w:cs="Arial"/>
          <w:b w:val="1"/>
          <w:bCs w:val="1"/>
          <w:lang w:val="en-IN"/>
        </w:rPr>
      </w:pPr>
    </w:p>
    <w:p w:rsidR="381DB4DA" w:rsidP="3EC1B0AF" w:rsidRDefault="381DB4DA" w14:paraId="2B62A368" w14:textId="25CC8E69">
      <w:pPr>
        <w:ind w:left="-540"/>
        <w:jc w:val="center"/>
        <w:rPr>
          <w:rFonts w:ascii="Book Antiqua" w:hAnsi="Book Antiqua" w:eastAsia="Book Antiqua" w:cs="Book Antiqua"/>
          <w:noProof w:val="0"/>
          <w:sz w:val="24"/>
          <w:szCs w:val="24"/>
          <w:lang w:val="en-IN"/>
        </w:rPr>
      </w:pPr>
      <w:r w:rsidRPr="3EC1B0AF" w:rsidR="381DB4DA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Spec </w:t>
      </w:r>
      <w:r w:rsidRPr="3EC1B0AF" w:rsidR="381DB4DA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>no. :</w:t>
      </w:r>
      <w:r w:rsidRPr="3EC1B0AF" w:rsidR="381DB4DA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 SR2/NT/W-AIS/DOM/C00/25/10874 ; RFx no. 5002004688</w:t>
      </w:r>
    </w:p>
    <w:p w:rsidRPr="00AC3AB0" w:rsidR="001729EE" w:rsidP="005E7698" w:rsidRDefault="001729EE" w14:paraId="26C97718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AC3AB0" w:rsidR="002749C2" w:rsidP="005E7698" w:rsidRDefault="002749C2" w14:paraId="7150C365" w14:textId="77777777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Pr="00AC3AB0" w:rsidR="002F2C1D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Pr="00AC3AB0" w:rsidR="00BE50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AC3AB0" w:rsidR="00D83948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Pr="00AC3AB0" w:rsidR="00D83948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Pr="00AC3AB0" w:rsidR="00D83948">
        <w:rPr>
          <w:rFonts w:ascii="Arial" w:hAnsi="Arial" w:cs="Arial"/>
          <w:b/>
          <w:bCs/>
          <w:sz w:val="22"/>
          <w:szCs w:val="22"/>
        </w:rPr>
        <w:t xml:space="preserve"> </w:t>
      </w:r>
      <w:r w:rsidRPr="00AC3AB0" w:rsidR="00BE50D6">
        <w:rPr>
          <w:rFonts w:ascii="Arial" w:hAnsi="Arial" w:cs="Arial"/>
          <w:b/>
          <w:bCs/>
          <w:sz w:val="22"/>
          <w:szCs w:val="22"/>
        </w:rPr>
        <w:t>O</w:t>
      </w:r>
      <w:r w:rsidRPr="00AC3AB0" w:rsidR="00D83948">
        <w:rPr>
          <w:rFonts w:ascii="Arial" w:hAnsi="Arial" w:cs="Arial"/>
          <w:b/>
          <w:bCs/>
          <w:sz w:val="22"/>
          <w:szCs w:val="22"/>
        </w:rPr>
        <w:t>rder,</w:t>
      </w:r>
      <w:r w:rsidRPr="00AC3AB0" w:rsidR="002F2C1D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Pr="00AC3AB0" w:rsidR="002F2C1D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:rsidR="00AC3AB0" w:rsidP="005E7698" w:rsidRDefault="00AC3AB0" w14:paraId="4264E224" w14:textId="77777777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:rsidRPr="00AC3AB0" w:rsidR="002749C2" w:rsidP="005E7698" w:rsidRDefault="002749C2" w14:paraId="33446103" w14:textId="77777777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Pr="00AC3AB0" w:rsid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:rsidRPr="00AC3AB0" w:rsidR="00AC3AB0" w:rsidP="005E7698" w:rsidRDefault="00AC3AB0" w14:paraId="614A7313" w14:textId="77777777">
      <w:pPr>
        <w:pStyle w:val="Default"/>
        <w:jc w:val="right"/>
        <w:rPr>
          <w:rFonts w:ascii="Arial" w:hAnsi="Arial" w:cs="Arial"/>
          <w:sz w:val="22"/>
          <w:szCs w:val="22"/>
        </w:rPr>
      </w:pPr>
    </w:p>
    <w:p w:rsidRPr="00AC3AB0" w:rsidR="002749C2" w:rsidP="005E7698" w:rsidRDefault="002749C2" w14:paraId="002D8895" w14:textId="5709C07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3EC1B0AF" w:rsidR="002749C2">
        <w:rPr>
          <w:rFonts w:ascii="Arial" w:hAnsi="Arial" w:cs="Arial"/>
          <w:sz w:val="22"/>
          <w:szCs w:val="22"/>
        </w:rPr>
        <w:t xml:space="preserve">I </w:t>
      </w:r>
      <w:r w:rsidRPr="3EC1B0AF" w:rsidR="002749C2">
        <w:rPr>
          <w:rFonts w:ascii="Arial" w:hAnsi="Arial" w:cs="Arial"/>
          <w:b w:val="1"/>
          <w:bCs w:val="1"/>
          <w:sz w:val="22"/>
          <w:szCs w:val="22"/>
        </w:rPr>
        <w:t>________</w:t>
      </w:r>
      <w:r w:rsidRPr="3EC1B0AF" w:rsidR="002749C2">
        <w:rPr>
          <w:rFonts w:ascii="Arial" w:hAnsi="Arial" w:cs="Arial"/>
          <w:sz w:val="22"/>
          <w:szCs w:val="22"/>
        </w:rPr>
        <w:t xml:space="preserve">S/o, D/o, W/o, </w:t>
      </w:r>
      <w:r w:rsidRPr="3EC1B0AF" w:rsidR="002749C2">
        <w:rPr>
          <w:rFonts w:ascii="Arial" w:hAnsi="Arial" w:cs="Arial"/>
          <w:b w:val="1"/>
          <w:bCs w:val="1"/>
          <w:sz w:val="22"/>
          <w:szCs w:val="22"/>
        </w:rPr>
        <w:t>_____________________</w:t>
      </w:r>
      <w:r w:rsidRPr="3EC1B0AF" w:rsidR="002749C2">
        <w:rPr>
          <w:rFonts w:ascii="Arial" w:hAnsi="Arial" w:cs="Arial"/>
          <w:sz w:val="22"/>
          <w:szCs w:val="22"/>
        </w:rPr>
        <w:t>Resident of</w:t>
      </w:r>
      <w:r w:rsidRPr="3EC1B0AF" w:rsidR="002749C2">
        <w:rPr>
          <w:rFonts w:ascii="Arial" w:hAnsi="Arial" w:cs="Arial"/>
          <w:b w:val="1"/>
          <w:bCs w:val="1"/>
          <w:sz w:val="22"/>
          <w:szCs w:val="22"/>
        </w:rPr>
        <w:t>_________________________________________________________</w:t>
      </w:r>
      <w:r w:rsidRPr="3EC1B0AF" w:rsidR="002749C2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:rsidRPr="00AC3AB0" w:rsidR="002749C2" w:rsidP="005E7698" w:rsidRDefault="002749C2" w14:paraId="6DDD6616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AC3AB0" w:rsidR="00180F1F" w:rsidP="005E7698" w:rsidRDefault="002749C2" w14:paraId="61A24F68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Pr="00AC3AB0" w:rsidR="0018364B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Pr="00AC3AB0" w:rsidR="0018364B">
        <w:rPr>
          <w:rFonts w:ascii="Arial" w:hAnsi="Arial" w:cs="Arial"/>
          <w:sz w:val="22"/>
          <w:szCs w:val="22"/>
        </w:rPr>
        <w:t xml:space="preserve">P-45021/2/2017 -BE-II </w:t>
      </w:r>
      <w:r w:rsidRPr="00AC3AB0" w:rsidR="00CD1589">
        <w:rPr>
          <w:rFonts w:ascii="Arial" w:hAnsi="Arial" w:cs="Arial"/>
          <w:sz w:val="22"/>
          <w:szCs w:val="22"/>
        </w:rPr>
        <w:t xml:space="preserve">dated </w:t>
      </w:r>
      <w:r w:rsidRPr="00AC3AB0" w:rsidR="002F2C1D">
        <w:rPr>
          <w:rFonts w:ascii="Arial" w:hAnsi="Arial" w:cs="Arial"/>
          <w:sz w:val="22"/>
          <w:szCs w:val="22"/>
        </w:rPr>
        <w:t xml:space="preserve">15/06/2017, its revision dated </w:t>
      </w:r>
      <w:bookmarkStart w:name="_Hlk74143802" w:id="1"/>
      <w:r w:rsidRPr="00A5370B" w:rsid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Pr="00AC3AB0" w:rsidR="00180F1F">
        <w:rPr>
          <w:rFonts w:ascii="Arial" w:hAnsi="Arial" w:cs="Arial"/>
          <w:sz w:val="22"/>
          <w:szCs w:val="22"/>
        </w:rPr>
        <w:t>(hereinafter PPP-MII order)</w:t>
      </w:r>
      <w:r w:rsidRPr="00AC3AB0" w:rsidR="000271C7">
        <w:rPr>
          <w:rFonts w:ascii="Arial" w:hAnsi="Arial" w:cs="Arial"/>
          <w:sz w:val="22"/>
          <w:szCs w:val="22"/>
        </w:rPr>
        <w:t xml:space="preserve">, </w:t>
      </w:r>
    </w:p>
    <w:p w:rsidRPr="00AC3AB0" w:rsidR="00BA5B03" w:rsidP="005E7698" w:rsidRDefault="00BA5B03" w14:paraId="2ACD22EC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AC3AB0" w:rsidR="00BA5B03" w:rsidP="005E7698" w:rsidRDefault="00B46864" w14:paraId="1AC17EEB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3F4E1C" w:rsidR="003F4E1C">
        <w:rPr>
          <w:rFonts w:ascii="Arial" w:hAnsi="Arial" w:cs="Arial"/>
          <w:b/>
          <w:bCs/>
          <w:sz w:val="22"/>
          <w:szCs w:val="22"/>
        </w:rPr>
        <w:t>16/11/2021</w:t>
      </w:r>
      <w:r w:rsidRPr="00AC3AB0" w:rsidR="00DF69B2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Pr="00AC3AB0" w:rsidR="000271C7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Pr="00AC3AB0" w:rsidR="000271C7">
        <w:rPr>
          <w:rFonts w:ascii="Arial" w:hAnsi="Arial" w:cs="Arial"/>
          <w:sz w:val="22"/>
          <w:szCs w:val="22"/>
        </w:rPr>
        <w:t>MoP</w:t>
      </w:r>
      <w:proofErr w:type="spellEnd"/>
      <w:r w:rsidRPr="00AC3AB0" w:rsidR="000271C7">
        <w:rPr>
          <w:rFonts w:ascii="Arial" w:hAnsi="Arial" w:cs="Arial"/>
          <w:sz w:val="22"/>
          <w:szCs w:val="22"/>
        </w:rPr>
        <w:t xml:space="preserve"> order) </w:t>
      </w:r>
    </w:p>
    <w:p w:rsidRPr="00AC3AB0" w:rsidR="00BA5B03" w:rsidP="005E7698" w:rsidRDefault="00BA5B03" w14:paraId="0C2EC648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AC3AB0" w:rsidR="002749C2" w:rsidP="005E7698" w:rsidRDefault="002F2C1D" w14:paraId="79796183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Pr="00AC3AB0" w:rsidR="002800B7">
        <w:rPr>
          <w:rFonts w:ascii="Arial" w:hAnsi="Arial" w:cs="Arial"/>
          <w:b/>
          <w:bCs/>
          <w:sz w:val="22"/>
          <w:szCs w:val="22"/>
        </w:rPr>
        <w:t xml:space="preserve">, </w:t>
      </w:r>
      <w:r w:rsidRPr="00AC3AB0" w:rsidR="002800B7">
        <w:rPr>
          <w:rFonts w:ascii="Arial" w:hAnsi="Arial" w:cs="Arial"/>
          <w:sz w:val="22"/>
          <w:szCs w:val="22"/>
        </w:rPr>
        <w:t>if any</w:t>
      </w:r>
      <w:r w:rsidRPr="00AC3AB0" w:rsidR="002800B7">
        <w:rPr>
          <w:rFonts w:ascii="Arial" w:hAnsi="Arial" w:cs="Arial"/>
          <w:b/>
          <w:bCs/>
          <w:sz w:val="22"/>
          <w:szCs w:val="22"/>
        </w:rPr>
        <w:t xml:space="preserve"> </w:t>
      </w:r>
      <w:r w:rsidRPr="00AC3AB0" w:rsidR="002749C2">
        <w:rPr>
          <w:rFonts w:ascii="Arial" w:hAnsi="Arial" w:cs="Arial"/>
          <w:sz w:val="22"/>
          <w:szCs w:val="22"/>
        </w:rPr>
        <w:t xml:space="preserve">and </w:t>
      </w:r>
    </w:p>
    <w:p w:rsidRPr="00AC3AB0" w:rsidR="002749C2" w:rsidP="005E7698" w:rsidRDefault="002749C2" w14:paraId="409EE8FC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A52D93" w:rsidR="0056608E" w:rsidP="3EC1B0AF" w:rsidRDefault="002749C2" w14:paraId="5CA7EE7A" w14:textId="6878F37B">
      <w:pPr>
        <w:pStyle w:val="Default"/>
        <w:spacing w:before="14" w:line="264" w:lineRule="exact"/>
        <w:jc w:val="both"/>
        <w:rPr>
          <w:rFonts w:ascii="Book Antiqua" w:hAnsi="Book Antiqua"/>
          <w:b w:val="1"/>
          <w:bCs w:val="1"/>
          <w:sz w:val="22"/>
          <w:szCs w:val="22"/>
        </w:rPr>
      </w:pPr>
      <w:r w:rsidRPr="3EC1B0AF" w:rsidR="002749C2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Pr="3EC1B0AF" w:rsidR="00245D9E">
        <w:rPr>
          <w:rFonts w:ascii="Arial" w:hAnsi="Arial" w:cs="Arial"/>
          <w:sz w:val="22"/>
          <w:szCs w:val="22"/>
        </w:rPr>
        <w:t>entity</w:t>
      </w:r>
      <w:r w:rsidRPr="3EC1B0AF" w:rsidR="00772CFE">
        <w:rPr>
          <w:rFonts w:ascii="Arial" w:hAnsi="Arial" w:cs="Arial"/>
          <w:sz w:val="22"/>
          <w:szCs w:val="22"/>
        </w:rPr>
        <w:t>/POWERGRID</w:t>
      </w:r>
      <w:r w:rsidRPr="3EC1B0AF" w:rsidR="00245D9E">
        <w:rPr>
          <w:rFonts w:ascii="Arial" w:hAnsi="Arial" w:cs="Arial"/>
          <w:sz w:val="22"/>
          <w:szCs w:val="22"/>
        </w:rPr>
        <w:t xml:space="preserve"> or any other Government authority for </w:t>
      </w:r>
      <w:r w:rsidRPr="3EC1B0AF" w:rsidR="002749C2">
        <w:rPr>
          <w:rFonts w:ascii="Arial" w:hAnsi="Arial" w:cs="Arial"/>
          <w:sz w:val="22"/>
          <w:szCs w:val="22"/>
        </w:rPr>
        <w:t xml:space="preserve">the purpose of assessing the </w:t>
      </w:r>
      <w:r w:rsidRPr="3EC1B0AF" w:rsidR="00245D9E">
        <w:rPr>
          <w:rFonts w:ascii="Arial" w:hAnsi="Arial" w:cs="Arial"/>
          <w:sz w:val="22"/>
          <w:szCs w:val="22"/>
        </w:rPr>
        <w:t>local content</w:t>
      </w:r>
      <w:r w:rsidRPr="3EC1B0AF" w:rsidR="009B625A">
        <w:rPr>
          <w:rFonts w:ascii="Arial" w:hAnsi="Arial" w:cs="Arial"/>
          <w:sz w:val="22"/>
          <w:szCs w:val="22"/>
        </w:rPr>
        <w:t xml:space="preserve"> </w:t>
      </w:r>
      <w:r w:rsidRPr="3EC1B0AF" w:rsidR="00245D9E">
        <w:rPr>
          <w:rFonts w:ascii="Arial" w:hAnsi="Arial" w:cs="Arial"/>
          <w:sz w:val="22"/>
          <w:szCs w:val="22"/>
        </w:rPr>
        <w:t>of</w:t>
      </w:r>
      <w:r w:rsidRPr="3EC1B0AF" w:rsidR="00245D9E">
        <w:rPr>
          <w:rFonts w:ascii="Arial" w:hAnsi="Arial" w:cs="Arial"/>
          <w:b w:val="1"/>
          <w:bCs w:val="1"/>
          <w:sz w:val="22"/>
          <w:szCs w:val="22"/>
        </w:rPr>
        <w:t xml:space="preserve"> </w:t>
      </w:r>
      <w:r w:rsidRPr="3EC1B0AF" w:rsidR="00245D9E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name="_Hlk94537973" w:id="2"/>
      <w:r w:rsidRPr="3EC1B0AF" w:rsidR="009D2259">
        <w:rPr>
          <w:rFonts w:ascii="Arial" w:hAnsi="Arial" w:cs="Arial"/>
          <w:b w:val="1"/>
          <w:bCs w:val="1"/>
          <w:sz w:val="22"/>
          <w:szCs w:val="22"/>
        </w:rPr>
        <w:t>‘</w:t>
      </w:r>
      <w:r w:rsidRPr="3EC1B0AF" w:rsidR="58779997">
        <w:rPr>
          <w:rFonts w:ascii="Arial" w:hAnsi="Arial" w:eastAsia="Arial" w:cs="Arial"/>
          <w:b w:val="1"/>
          <w:bCs w:val="1"/>
          <w:sz w:val="20"/>
          <w:szCs w:val="20"/>
        </w:rPr>
        <w:t>A</w:t>
      </w:r>
      <w:r w:rsidRPr="3EC1B0AF" w:rsidR="58779997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ugmentation of Transformation capacity at 400/220kV Trivandrum SS in Kerala by 500MVA, 400/220kV ICT</w:t>
      </w:r>
      <w:r w:rsidRPr="3EC1B0AF" w:rsidR="2D2C2E85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 xml:space="preserve"> (4</w:t>
      </w:r>
      <w:r w:rsidRPr="3EC1B0AF" w:rsidR="2D2C2E85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strike w:val="0"/>
          <w:dstrike w:val="0"/>
          <w:noProof w:val="0"/>
          <w:sz w:val="22"/>
          <w:szCs w:val="22"/>
          <w:u w:val="none"/>
          <w:vertAlign w:val="superscript"/>
          <w:lang w:val="en-US"/>
        </w:rPr>
        <w:t>th</w:t>
      </w:r>
      <w:r w:rsidRPr="3EC1B0AF" w:rsidR="2D2C2E85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)</w:t>
      </w:r>
      <w:r w:rsidRPr="3EC1B0AF" w:rsidR="58779997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 xml:space="preserve"> along with associated 2 number 400kV bays &amp; 1 number 220kV Bay</w:t>
      </w:r>
      <w:r w:rsidRPr="3EC1B0AF" w:rsidR="587799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)</w:t>
      </w:r>
      <w:r w:rsidRPr="3EC1B0AF" w:rsidR="25F0A87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 xml:space="preserve">;  </w:t>
      </w:r>
      <w:r w:rsidRPr="3EC1B0AF" w:rsidR="006E4035">
        <w:rPr>
          <w:rFonts w:ascii="Book Antiqua" w:hAnsi="Book Antiqua"/>
          <w:b w:val="1"/>
          <w:bCs w:val="1"/>
          <w:sz w:val="22"/>
          <w:szCs w:val="22"/>
        </w:rPr>
        <w:t xml:space="preserve"> [Spec. No.: </w:t>
      </w:r>
      <w:r w:rsidRPr="3EC1B0AF" w:rsidR="2BCB21C9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>SR2/NT/W-AIS/DOM/C00/25/10874</w:t>
      </w:r>
      <w:r w:rsidRPr="3EC1B0AF" w:rsidR="006E4035">
        <w:rPr>
          <w:rFonts w:ascii="Book Antiqua" w:hAnsi="Book Antiqua"/>
          <w:b w:val="1"/>
          <w:bCs w:val="1"/>
          <w:sz w:val="22"/>
          <w:szCs w:val="22"/>
        </w:rPr>
        <w:t>]</w:t>
      </w:r>
      <w:r w:rsidRPr="3EC1B0AF" w:rsidR="00A179ED">
        <w:rPr>
          <w:rFonts w:ascii="Arial" w:hAnsi="Arial" w:cs="Arial"/>
          <w:b w:val="1"/>
          <w:bCs w:val="1"/>
          <w:sz w:val="22"/>
          <w:szCs w:val="22"/>
        </w:rPr>
        <w:t>’</w:t>
      </w:r>
      <w:r w:rsidRPr="3EC1B0AF" w:rsidR="0056608E">
        <w:rPr>
          <w:rFonts w:ascii="Arial" w:hAnsi="Arial" w:cs="Arial"/>
          <w:b w:val="1"/>
          <w:bCs w:val="1"/>
          <w:sz w:val="22"/>
          <w:szCs w:val="22"/>
        </w:rPr>
        <w:t>.</w:t>
      </w:r>
    </w:p>
    <w:p w:rsidR="0056608E" w:rsidP="005E7698" w:rsidRDefault="0056608E" w14:paraId="3E053D7A" w14:textId="77777777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:rsidRPr="00AC3AB0" w:rsidR="00245D9E" w:rsidP="005E7698" w:rsidRDefault="00245D9E" w14:paraId="0B783309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Pr="00AC3AB0" w:rsidR="002749C2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Pr="00AC3AB0" w:rsidR="002749C2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:rsidRPr="00AC3AB0" w:rsidR="00E9527B" w:rsidP="005E7698" w:rsidRDefault="00E9527B" w14:paraId="1D4A99D1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9D2259" w:rsidR="00B554C6" w:rsidP="3EC1B0AF" w:rsidRDefault="00E9527B" w14:paraId="0B7B66C9" w14:textId="13B507FB">
      <w:pPr>
        <w:pStyle w:val="Default"/>
        <w:jc w:val="both"/>
        <w:rPr>
          <w:rFonts w:ascii="Arial" w:hAnsi="Arial" w:cs="Arial"/>
          <w:b w:val="1"/>
          <w:bCs w:val="1"/>
          <w:u w:val="single"/>
        </w:rPr>
      </w:pPr>
      <w:r w:rsidRPr="3EC1B0AF" w:rsidR="00E9527B">
        <w:rPr>
          <w:rFonts w:ascii="Arial" w:hAnsi="Arial" w:cs="Arial"/>
        </w:rPr>
        <w:t>That the</w:t>
      </w:r>
      <w:r w:rsidRPr="3EC1B0AF" w:rsidR="00B554C6">
        <w:rPr>
          <w:rFonts w:ascii="Arial" w:hAnsi="Arial" w:cs="Arial"/>
        </w:rPr>
        <w:t xml:space="preserve"> ‘Local Content ‘as defined in the PPP-MII order and </w:t>
      </w:r>
      <w:r w:rsidRPr="3EC1B0AF" w:rsidR="00AF4F9A">
        <w:rPr>
          <w:rFonts w:ascii="Arial" w:hAnsi="Arial" w:cs="Arial"/>
        </w:rPr>
        <w:t>MoP</w:t>
      </w:r>
      <w:r w:rsidRPr="3EC1B0AF" w:rsidR="00AF4F9A">
        <w:rPr>
          <w:rFonts w:ascii="Arial" w:hAnsi="Arial" w:cs="Arial"/>
        </w:rPr>
        <w:t xml:space="preserve"> order </w:t>
      </w:r>
      <w:r w:rsidRPr="3EC1B0AF" w:rsidR="00B554C6">
        <w:rPr>
          <w:rFonts w:ascii="Arial" w:hAnsi="Arial" w:cs="Arial"/>
        </w:rPr>
        <w:t xml:space="preserve">in </w:t>
      </w:r>
      <w:r w:rsidRPr="3EC1B0AF" w:rsidR="00481B43">
        <w:rPr>
          <w:rFonts w:ascii="Arial" w:hAnsi="Arial" w:cs="Arial"/>
        </w:rPr>
        <w:t xml:space="preserve">the </w:t>
      </w:r>
      <w:r w:rsidRPr="3EC1B0AF" w:rsidR="00B554C6">
        <w:rPr>
          <w:rFonts w:ascii="Arial" w:hAnsi="Arial" w:cs="Arial"/>
        </w:rPr>
        <w:t xml:space="preserve">goods/services/works supplied by me for </w:t>
      </w:r>
      <w:r w:rsidRPr="3EC1B0AF" w:rsidR="00C4543D">
        <w:rPr>
          <w:rFonts w:ascii="Arial" w:hAnsi="Arial" w:cs="Arial"/>
        </w:rPr>
        <w:t>‘</w:t>
      </w:r>
      <w:r w:rsidRPr="3EC1B0AF" w:rsidR="5618F6D7">
        <w:rPr>
          <w:rFonts w:ascii="Arial" w:hAnsi="Arial" w:eastAsia="Arial" w:cs="Arial"/>
          <w:b w:val="1"/>
          <w:bCs w:val="1"/>
          <w:sz w:val="20"/>
          <w:szCs w:val="20"/>
        </w:rPr>
        <w:t>A</w:t>
      </w:r>
      <w:r w:rsidRPr="3EC1B0AF" w:rsidR="5618F6D7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ugmentation of Transformation capacity at 400/220kV Trivandrum SS in Kerala by 500MVA, 400/220kV ICT (4</w:t>
      </w:r>
      <w:r w:rsidRPr="3EC1B0AF" w:rsidR="5618F6D7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strike w:val="0"/>
          <w:dstrike w:val="0"/>
          <w:noProof w:val="0"/>
          <w:sz w:val="22"/>
          <w:szCs w:val="22"/>
          <w:u w:val="none"/>
          <w:vertAlign w:val="superscript"/>
          <w:lang w:val="en-US"/>
        </w:rPr>
        <w:t>th</w:t>
      </w:r>
      <w:r w:rsidRPr="3EC1B0AF" w:rsidR="5618F6D7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) along with associated 2 number 400kV bays &amp; 1 number 220kV Bay</w:t>
      </w:r>
      <w:r w:rsidRPr="3EC1B0AF" w:rsidR="5618F6D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)</w:t>
      </w:r>
      <w:r w:rsidRPr="3EC1B0AF" w:rsidR="00A52D93">
        <w:rPr>
          <w:rFonts w:ascii="Book Antiqua" w:hAnsi="Book Antiqua"/>
          <w:b w:val="1"/>
          <w:bCs w:val="1"/>
          <w:sz w:val="22"/>
          <w:szCs w:val="22"/>
        </w:rPr>
        <w:t xml:space="preserve"> [</w:t>
      </w:r>
      <w:r w:rsidRPr="3EC1B0AF" w:rsidR="12420FF5">
        <w:rPr>
          <w:rFonts w:ascii="Book Antiqua" w:hAnsi="Book Antiqua"/>
          <w:b w:val="1"/>
          <w:bCs w:val="1"/>
          <w:sz w:val="22"/>
          <w:szCs w:val="22"/>
        </w:rPr>
        <w:t xml:space="preserve">Spec. No.: </w:t>
      </w:r>
      <w:r w:rsidRPr="3EC1B0AF" w:rsidR="12420FF5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>SR2/NT/W-AIS/DOM/C00/25/10874</w:t>
      </w:r>
      <w:r w:rsidRPr="3EC1B0AF" w:rsidR="68A7A8A5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>]</w:t>
      </w:r>
    </w:p>
    <w:p w:rsidRPr="009D2259" w:rsidR="00B554C6" w:rsidP="3EC1B0AF" w:rsidRDefault="00E9527B" w14:paraId="4B39250A" w14:textId="09134390">
      <w:pPr>
        <w:pStyle w:val="Default"/>
        <w:jc w:val="both"/>
        <w:rPr>
          <w:rFonts w:ascii="Arial" w:hAnsi="Arial" w:cs="Arial"/>
          <w:b w:val="1"/>
          <w:bCs w:val="1"/>
        </w:rPr>
      </w:pPr>
    </w:p>
    <w:p w:rsidRPr="009D2259" w:rsidR="00B554C6" w:rsidP="1DDC39DB" w:rsidRDefault="00E9527B" w14:paraId="51FBAD95" w14:textId="2F68AF43">
      <w:pPr>
        <w:pStyle w:val="Default"/>
        <w:jc w:val="both"/>
        <w:rPr>
          <w:rFonts w:ascii="Arial" w:hAnsi="Arial" w:cs="Arial"/>
          <w:b w:val="1"/>
          <w:bCs w:val="1"/>
          <w:sz w:val="28"/>
          <w:szCs w:val="28"/>
          <w:highlight w:val="yellow"/>
          <w:u w:val="single"/>
        </w:rPr>
      </w:pPr>
      <w:r w:rsidRPr="1DDC39DB" w:rsidR="00A179ED">
        <w:rPr>
          <w:rFonts w:ascii="Arial" w:hAnsi="Arial" w:cs="Arial"/>
          <w:b w:val="1"/>
          <w:bCs w:val="1"/>
          <w:sz w:val="28"/>
          <w:szCs w:val="28"/>
        </w:rPr>
        <w:t>’</w:t>
      </w:r>
      <w:r w:rsidRPr="1DDC39DB" w:rsidR="00F17DD0">
        <w:rPr>
          <w:rFonts w:ascii="Arial" w:hAnsi="Arial" w:cs="Arial"/>
          <w:b w:val="1"/>
          <w:bCs w:val="1"/>
          <w:sz w:val="28"/>
          <w:szCs w:val="28"/>
        </w:rPr>
        <w:t xml:space="preserve"> </w:t>
      </w:r>
      <w:r w:rsidRPr="1DDC39DB" w:rsidR="00B554C6">
        <w:rPr>
          <w:rFonts w:ascii="Arial" w:hAnsi="Arial" w:cs="Arial"/>
          <w:sz w:val="28"/>
          <w:szCs w:val="28"/>
          <w:highlight w:val="yellow"/>
        </w:rPr>
        <w:t>is</w:t>
      </w:r>
      <w:r w:rsidRPr="1DDC39DB" w:rsidR="00B554C6">
        <w:rPr>
          <w:rFonts w:ascii="Arial" w:hAnsi="Arial" w:cs="Arial"/>
          <w:sz w:val="28"/>
          <w:szCs w:val="28"/>
          <w:highlight w:val="yellow"/>
        </w:rPr>
        <w:t xml:space="preserve"> </w:t>
      </w:r>
      <w:r w:rsidRPr="1DDC39DB" w:rsidR="00B554C6">
        <w:rPr>
          <w:rFonts w:ascii="Arial" w:hAnsi="Arial" w:cs="Arial"/>
          <w:b w:val="1"/>
          <w:bCs w:val="1"/>
          <w:sz w:val="28"/>
          <w:szCs w:val="28"/>
          <w:highlight w:val="yellow"/>
        </w:rPr>
        <w:t>……… percent (%).</w:t>
      </w:r>
    </w:p>
    <w:p w:rsidR="005E7698" w:rsidP="005E7698" w:rsidRDefault="005E7698" w14:paraId="3FE5D620" w14:textId="77777777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:rsidRPr="00A52D93" w:rsidR="002749C2" w:rsidP="00A52D93" w:rsidRDefault="00245D9E" w14:paraId="3F3F11FC" w14:textId="6702A8EC">
      <w:pPr>
        <w:pStyle w:val="Default"/>
        <w:jc w:val="both"/>
        <w:rPr>
          <w:rFonts w:ascii="Book Antiqua" w:hAnsi="Book Antiqua"/>
          <w:b w:val="1"/>
          <w:bCs w:val="1"/>
          <w:sz w:val="22"/>
          <w:szCs w:val="22"/>
        </w:rPr>
      </w:pPr>
      <w:r w:rsidRPr="3EC1B0AF" w:rsidR="00245D9E">
        <w:rPr>
          <w:rFonts w:ascii="Arial" w:hAnsi="Arial" w:cs="Arial"/>
          <w:sz w:val="22"/>
          <w:szCs w:val="22"/>
        </w:rPr>
        <w:t>That the</w:t>
      </w:r>
      <w:r w:rsidRPr="3EC1B0AF" w:rsidR="00245D9E">
        <w:rPr>
          <w:rFonts w:ascii="Arial" w:hAnsi="Arial" w:cs="Arial"/>
          <w:sz w:val="22"/>
          <w:szCs w:val="22"/>
        </w:rPr>
        <w:t xml:space="preserve"> </w:t>
      </w:r>
      <w:r w:rsidRPr="3EC1B0AF" w:rsidR="00245D9E">
        <w:rPr>
          <w:rFonts w:ascii="Arial" w:hAnsi="Arial" w:cs="Arial"/>
          <w:sz w:val="22"/>
          <w:szCs w:val="22"/>
        </w:rPr>
        <w:t xml:space="preserve">goods/services/works supplied by me for </w:t>
      </w:r>
      <w:r w:rsidRPr="3EC1B0AF" w:rsidR="009D2259">
        <w:rPr>
          <w:rFonts w:ascii="Arial" w:hAnsi="Arial" w:cs="Arial"/>
          <w:sz w:val="22"/>
          <w:szCs w:val="22"/>
        </w:rPr>
        <w:t>‘</w:t>
      </w:r>
      <w:r w:rsidRPr="3EC1B0AF" w:rsidR="74FD077E">
        <w:rPr>
          <w:rFonts w:ascii="Arial" w:hAnsi="Arial" w:eastAsia="Arial" w:cs="Arial"/>
          <w:b w:val="1"/>
          <w:bCs w:val="1"/>
          <w:sz w:val="20"/>
          <w:szCs w:val="20"/>
        </w:rPr>
        <w:t>A</w:t>
      </w:r>
      <w:r w:rsidRPr="3EC1B0AF" w:rsidR="74FD077E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 xml:space="preserve">ugmentation of Transformation capacity at 400/220kV </w:t>
      </w:r>
      <w:r w:rsidRPr="3EC1B0AF" w:rsidR="74FD077E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Trivandrum</w:t>
      </w:r>
      <w:r w:rsidRPr="3EC1B0AF" w:rsidR="74FD077E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 xml:space="preserve"> SS in Kerala by 500MVA, 400/220kV ICT (4</w:t>
      </w:r>
      <w:r w:rsidRPr="3EC1B0AF" w:rsidR="74FD077E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strike w:val="0"/>
          <w:dstrike w:val="0"/>
          <w:noProof w:val="0"/>
          <w:sz w:val="22"/>
          <w:szCs w:val="22"/>
          <w:u w:val="none"/>
          <w:vertAlign w:val="superscript"/>
          <w:lang w:val="en-US"/>
        </w:rPr>
        <w:t>th</w:t>
      </w:r>
      <w:r w:rsidRPr="3EC1B0AF" w:rsidR="74FD077E">
        <w:rPr>
          <w:rFonts w:ascii="Arial" w:hAnsi="Arial" w:eastAsia="Arial" w:cs="Arial"/>
          <w:b w:val="1"/>
          <w:bCs w:val="1"/>
          <w:i w:val="1"/>
          <w:iCs w:val="1"/>
          <w:caps w:val="0"/>
          <w:smallCaps w:val="0"/>
          <w:strike w:val="0"/>
          <w:dstrike w:val="0"/>
          <w:noProof w:val="0"/>
          <w:sz w:val="22"/>
          <w:szCs w:val="22"/>
          <w:u w:val="none"/>
          <w:lang w:val="en-US"/>
        </w:rPr>
        <w:t>) along with associated 2 number 400kV bays &amp; 1 number 220kV Bay</w:t>
      </w:r>
      <w:r w:rsidRPr="3EC1B0AF" w:rsidR="00A52D93">
        <w:rPr>
          <w:rFonts w:ascii="Book Antiqua" w:hAnsi="Book Antiqua"/>
          <w:b w:val="1"/>
          <w:bCs w:val="1"/>
          <w:sz w:val="22"/>
          <w:szCs w:val="22"/>
        </w:rPr>
        <w:t xml:space="preserve"> </w:t>
      </w:r>
      <w:r w:rsidRPr="3EC1B0AF" w:rsidR="4E2BD9AD">
        <w:rPr>
          <w:rFonts w:ascii="Book Antiqua" w:hAnsi="Book Antiqua"/>
          <w:b w:val="1"/>
          <w:bCs w:val="1"/>
          <w:sz w:val="22"/>
          <w:szCs w:val="22"/>
        </w:rPr>
        <w:t xml:space="preserve">Spec. No.: </w:t>
      </w:r>
      <w:r w:rsidRPr="3EC1B0AF" w:rsidR="4E2BD9AD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>SR2/NT/W-AIS/DOM/C00/25/10874]</w:t>
      </w:r>
      <w:r w:rsidRPr="3EC1B0AF" w:rsidR="00837649">
        <w:rPr>
          <w:rFonts w:ascii="Arial" w:hAnsi="Arial" w:cs="Arial"/>
          <w:sz w:val="22"/>
          <w:szCs w:val="22"/>
        </w:rPr>
        <w:t>’</w:t>
      </w:r>
      <w:r w:rsidRPr="3EC1B0AF" w:rsidR="00092731">
        <w:rPr>
          <w:rFonts w:ascii="Arial" w:hAnsi="Arial" w:cs="Arial"/>
          <w:sz w:val="22"/>
          <w:szCs w:val="22"/>
        </w:rPr>
        <w:t xml:space="preserve"> </w:t>
      </w:r>
      <w:r w:rsidRPr="3EC1B0AF" w:rsidR="00E9527B">
        <w:rPr>
          <w:rFonts w:ascii="Arial" w:hAnsi="Arial" w:cs="Arial"/>
          <w:sz w:val="22"/>
          <w:szCs w:val="22"/>
        </w:rPr>
        <w:t>meet</w:t>
      </w:r>
      <w:r w:rsidRPr="3EC1B0AF" w:rsidR="00E9527B">
        <w:rPr>
          <w:rFonts w:ascii="Arial" w:hAnsi="Arial" w:cs="Arial"/>
          <w:sz w:val="22"/>
          <w:szCs w:val="22"/>
        </w:rPr>
        <w:t xml:space="preserve"> </w:t>
      </w:r>
      <w:r w:rsidRPr="3EC1B0AF" w:rsidR="00245D9E">
        <w:rPr>
          <w:rFonts w:ascii="Arial" w:hAnsi="Arial" w:cs="Arial"/>
          <w:sz w:val="22"/>
          <w:szCs w:val="22"/>
        </w:rPr>
        <w:t>the ‘</w:t>
      </w:r>
      <w:r w:rsidRPr="3EC1B0AF" w:rsidR="00B46864">
        <w:rPr>
          <w:rFonts w:ascii="Arial" w:hAnsi="Arial" w:cs="Arial"/>
          <w:sz w:val="22"/>
          <w:szCs w:val="22"/>
        </w:rPr>
        <w:t xml:space="preserve">Local </w:t>
      </w:r>
      <w:r w:rsidRPr="3EC1B0AF" w:rsidR="00B46864">
        <w:rPr>
          <w:rFonts w:ascii="Arial" w:hAnsi="Arial" w:cs="Arial"/>
          <w:sz w:val="22"/>
          <w:szCs w:val="22"/>
        </w:rPr>
        <w:t>Content</w:t>
      </w:r>
      <w:r w:rsidRPr="3EC1B0AF" w:rsidR="00245D9E">
        <w:rPr>
          <w:rFonts w:ascii="Arial" w:hAnsi="Arial" w:cs="Arial"/>
          <w:sz w:val="22"/>
          <w:szCs w:val="22"/>
        </w:rPr>
        <w:t>‘</w:t>
      </w:r>
      <w:r w:rsidRPr="3EC1B0AF" w:rsidR="0056608E">
        <w:rPr>
          <w:rFonts w:ascii="Arial" w:hAnsi="Arial" w:cs="Arial"/>
          <w:sz w:val="22"/>
          <w:szCs w:val="22"/>
        </w:rPr>
        <w:t xml:space="preserve"> </w:t>
      </w:r>
      <w:r w:rsidRPr="3EC1B0AF" w:rsidR="00B46864">
        <w:rPr>
          <w:rFonts w:ascii="Arial" w:hAnsi="Arial" w:cs="Arial"/>
          <w:sz w:val="22"/>
          <w:szCs w:val="22"/>
        </w:rPr>
        <w:t>requirement</w:t>
      </w:r>
      <w:r w:rsidRPr="3EC1B0AF" w:rsidR="00B46864">
        <w:rPr>
          <w:rFonts w:ascii="Arial" w:hAnsi="Arial" w:cs="Arial"/>
          <w:sz w:val="22"/>
          <w:szCs w:val="22"/>
        </w:rPr>
        <w:t xml:space="preserve"> </w:t>
      </w:r>
      <w:r w:rsidRPr="3EC1B0AF" w:rsidR="00245D9E">
        <w:rPr>
          <w:rFonts w:ascii="Arial" w:hAnsi="Arial" w:cs="Arial"/>
          <w:sz w:val="22"/>
          <w:szCs w:val="22"/>
        </w:rPr>
        <w:t>as defined in the PPP-MII order</w:t>
      </w:r>
      <w:r w:rsidRPr="3EC1B0AF" w:rsidR="000271C7">
        <w:rPr>
          <w:rFonts w:ascii="Arial" w:hAnsi="Arial" w:cs="Arial"/>
          <w:sz w:val="22"/>
          <w:szCs w:val="22"/>
        </w:rPr>
        <w:t xml:space="preserve"> and </w:t>
      </w:r>
      <w:r w:rsidRPr="3EC1B0AF" w:rsidR="000271C7">
        <w:rPr>
          <w:rFonts w:ascii="Arial" w:hAnsi="Arial" w:cs="Arial"/>
          <w:sz w:val="22"/>
          <w:szCs w:val="22"/>
        </w:rPr>
        <w:t>MoP</w:t>
      </w:r>
      <w:r w:rsidRPr="3EC1B0AF" w:rsidR="000271C7">
        <w:rPr>
          <w:rFonts w:ascii="Arial" w:hAnsi="Arial" w:cs="Arial"/>
          <w:sz w:val="22"/>
          <w:szCs w:val="22"/>
        </w:rPr>
        <w:t xml:space="preserve"> order </w:t>
      </w:r>
      <w:r w:rsidRPr="3EC1B0AF" w:rsidR="00481B43">
        <w:rPr>
          <w:rFonts w:ascii="Arial" w:hAnsi="Arial" w:cs="Arial"/>
          <w:sz w:val="22"/>
          <w:szCs w:val="22"/>
        </w:rPr>
        <w:t>for ‘Class –I local supplier</w:t>
      </w:r>
      <w:r w:rsidRPr="3EC1B0AF" w:rsidR="00481B43">
        <w:rPr>
          <w:rFonts w:ascii="Arial" w:hAnsi="Arial" w:cs="Arial"/>
          <w:sz w:val="22"/>
          <w:szCs w:val="22"/>
        </w:rPr>
        <w:t>’</w:t>
      </w:r>
      <w:r w:rsidRPr="3EC1B0AF" w:rsidR="00245D9E">
        <w:rPr>
          <w:rFonts w:ascii="Arial" w:hAnsi="Arial" w:cs="Arial"/>
          <w:sz w:val="22"/>
          <w:szCs w:val="22"/>
        </w:rPr>
        <w:t>.</w:t>
      </w:r>
    </w:p>
    <w:p w:rsidR="005125AD" w:rsidP="005E7698" w:rsidRDefault="005125AD" w14:paraId="4CE579BF" w14:textId="77777777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Pr="00AC3AB0" w:rsidR="002749C2" w:rsidP="005E7698" w:rsidRDefault="009540CD" w14:paraId="71A1B6C1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:rsidRPr="00AC3AB0" w:rsidR="009540CD" w:rsidP="005E7698" w:rsidRDefault="009540CD" w14:paraId="63ECEB85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4C4C7F" w:rsidR="002749C2" w:rsidP="005E7698" w:rsidRDefault="002749C2" w14:paraId="13142C41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Pr="00AC3AB0" w:rsidR="00245D9E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Pr="00AC3AB0" w:rsidR="00245D9E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Pr="004C4C7F" w:rsidR="009540CD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Pr="004C4C7F" w:rsidR="00772CFE">
        <w:rPr>
          <w:rFonts w:ascii="Arial" w:hAnsi="Arial" w:cs="Arial"/>
          <w:sz w:val="22"/>
          <w:szCs w:val="22"/>
        </w:rPr>
        <w:t>procuring agency (</w:t>
      </w:r>
      <w:proofErr w:type="spellStart"/>
      <w:r w:rsidRPr="004C4C7F" w:rsidR="00772CFE">
        <w:rPr>
          <w:rFonts w:ascii="Arial" w:hAnsi="Arial" w:cs="Arial"/>
          <w:sz w:val="22"/>
          <w:szCs w:val="22"/>
        </w:rPr>
        <w:t>ies</w:t>
      </w:r>
      <w:proofErr w:type="spellEnd"/>
      <w:r w:rsidRPr="004C4C7F" w:rsidR="00772CFE">
        <w:rPr>
          <w:rFonts w:ascii="Arial" w:hAnsi="Arial" w:cs="Arial"/>
          <w:sz w:val="22"/>
          <w:szCs w:val="22"/>
        </w:rPr>
        <w:t>)/POWERGRID</w:t>
      </w:r>
      <w:r w:rsidRPr="004C4C7F" w:rsidR="00245D9E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Pr="004C4C7F" w:rsidR="00245D9E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Pr="004C4C7F" w:rsidR="00245D9E">
        <w:rPr>
          <w:rFonts w:ascii="Arial" w:hAnsi="Arial" w:cs="Arial"/>
          <w:sz w:val="22"/>
          <w:szCs w:val="22"/>
        </w:rPr>
        <w:t>action shall be taken against me in li</w:t>
      </w:r>
      <w:r w:rsidRPr="004C4C7F" w:rsidR="009540CD">
        <w:rPr>
          <w:rFonts w:ascii="Arial" w:hAnsi="Arial" w:cs="Arial"/>
          <w:sz w:val="22"/>
          <w:szCs w:val="22"/>
        </w:rPr>
        <w:t>ne</w:t>
      </w:r>
      <w:r w:rsidRPr="004C4C7F" w:rsidR="00245D9E">
        <w:rPr>
          <w:rFonts w:ascii="Arial" w:hAnsi="Arial" w:cs="Arial"/>
          <w:sz w:val="22"/>
          <w:szCs w:val="22"/>
        </w:rPr>
        <w:t xml:space="preserve"> with the PPP-MII order</w:t>
      </w:r>
      <w:r w:rsidRPr="004C4C7F" w:rsidR="000271C7">
        <w:rPr>
          <w:rFonts w:ascii="Arial" w:hAnsi="Arial" w:cs="Arial"/>
          <w:sz w:val="22"/>
          <w:szCs w:val="22"/>
        </w:rPr>
        <w:t>,</w:t>
      </w:r>
      <w:r w:rsidRPr="004C4C7F" w:rsidR="00245D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C4C7F" w:rsidR="000271C7">
        <w:rPr>
          <w:rFonts w:ascii="Arial" w:hAnsi="Arial" w:cs="Arial"/>
          <w:sz w:val="22"/>
          <w:szCs w:val="22"/>
        </w:rPr>
        <w:t>MoP</w:t>
      </w:r>
      <w:proofErr w:type="spellEnd"/>
      <w:r w:rsidRPr="004C4C7F" w:rsidR="000271C7">
        <w:rPr>
          <w:rFonts w:ascii="Arial" w:hAnsi="Arial" w:cs="Arial"/>
          <w:sz w:val="22"/>
          <w:szCs w:val="22"/>
        </w:rPr>
        <w:t xml:space="preserve"> order</w:t>
      </w:r>
      <w:r w:rsidRPr="004C4C7F" w:rsidR="00975903">
        <w:rPr>
          <w:rFonts w:ascii="Arial" w:hAnsi="Arial" w:cs="Arial"/>
          <w:sz w:val="22"/>
          <w:szCs w:val="22"/>
        </w:rPr>
        <w:t xml:space="preserve"> </w:t>
      </w:r>
      <w:r w:rsidRPr="004C4C7F" w:rsidR="00245D9E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Pr="004C4C7F" w:rsidR="009540CD">
        <w:rPr>
          <w:rFonts w:ascii="Arial" w:hAnsi="Arial" w:cs="Arial"/>
          <w:sz w:val="22"/>
          <w:szCs w:val="22"/>
        </w:rPr>
        <w:t xml:space="preserve">Documents. </w:t>
      </w:r>
    </w:p>
    <w:p w:rsidRPr="00AC3AB0" w:rsidR="002749C2" w:rsidP="005E7698" w:rsidRDefault="002749C2" w14:paraId="07F2726A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AC3AB0" w:rsidR="002749C2" w:rsidP="005E7698" w:rsidRDefault="002749C2" w14:paraId="7B1BF3D8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Pr="00AC3AB0" w:rsidR="001B7D5C" w:rsidP="005E7698" w:rsidRDefault="001B7D5C" w14:paraId="7A668D2B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AC3AB0" w:rsidR="00772CFE" w:rsidP="005E7698" w:rsidRDefault="00772CFE" w14:paraId="4B429372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AC3AB0" w:rsidR="002749C2" w:rsidP="005E7698" w:rsidRDefault="002749C2" w14:paraId="541F5ABF" w14:textId="77777777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 w:rsidR="00772CFE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Pr="00AC3AB0" w:rsidR="009540CD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Pr="00AC3AB0" w:rsidR="00772CFE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Pr="00AC3AB0" w:rsidR="009540CD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:rsidRPr="00AC3AB0" w:rsidR="002749C2" w:rsidP="005E7698" w:rsidRDefault="00772CFE" w14:paraId="51E94586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3EC1B0AF" w:rsidR="00772CFE">
        <w:rPr>
          <w:rFonts w:ascii="Arial" w:hAnsi="Arial" w:cs="Arial"/>
          <w:sz w:val="22"/>
          <w:szCs w:val="22"/>
        </w:rPr>
        <w:t xml:space="preserve">         </w:t>
      </w:r>
      <w:r w:rsidRPr="3EC1B0AF" w:rsidR="002749C2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Pr="00AC3AB0" w:rsidR="002749C2" w:rsidP="005E7698" w:rsidRDefault="002749C2" w14:paraId="5FA27F09" w14:textId="77777777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3EC1B0AF" w:rsidR="002749C2">
        <w:rPr>
          <w:rFonts w:ascii="Arial" w:hAnsi="Arial" w:cs="Arial"/>
          <w:sz w:val="22"/>
          <w:szCs w:val="22"/>
        </w:rPr>
        <w:t xml:space="preserve">ii. </w:t>
      </w:r>
      <w:r>
        <w:tab/>
      </w:r>
      <w:r w:rsidRPr="3EC1B0AF" w:rsidR="002749C2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Pr="00AC3AB0" w:rsidR="002749C2" w:rsidP="005E7698" w:rsidRDefault="002749C2" w14:paraId="5ADC3991" w14:textId="77777777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3EC1B0AF" w:rsidR="002749C2">
        <w:rPr>
          <w:rFonts w:ascii="Arial" w:hAnsi="Arial" w:cs="Arial"/>
          <w:sz w:val="22"/>
          <w:szCs w:val="22"/>
        </w:rPr>
        <w:t xml:space="preserve">iii. </w:t>
      </w:r>
      <w:r>
        <w:tab/>
      </w:r>
      <w:r w:rsidRPr="3EC1B0AF" w:rsidR="009540CD">
        <w:rPr>
          <w:rFonts w:ascii="Arial" w:hAnsi="Arial" w:cs="Arial"/>
          <w:sz w:val="22"/>
          <w:szCs w:val="22"/>
        </w:rPr>
        <w:t>Goods/services/works</w:t>
      </w:r>
      <w:r w:rsidRPr="3EC1B0AF" w:rsidR="002749C2">
        <w:rPr>
          <w:rFonts w:ascii="Arial" w:hAnsi="Arial" w:cs="Arial"/>
          <w:sz w:val="22"/>
          <w:szCs w:val="22"/>
        </w:rPr>
        <w:t xml:space="preserve"> for which the certificate is produced </w:t>
      </w:r>
    </w:p>
    <w:p w:rsidRPr="00AC3AB0" w:rsidR="002749C2" w:rsidP="005E7698" w:rsidRDefault="002749C2" w14:paraId="0D5296DE" w14:textId="3EEF20B3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Pr="00AC3AB0" w:rsidR="00772CFE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Pr="00AC3AB0" w:rsidR="009540CD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:rsidRPr="00AC3AB0" w:rsidR="002749C2" w:rsidP="005E7698" w:rsidRDefault="002749C2" w14:paraId="34728AF5" w14:textId="1D116227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Pr="00AC3AB0" w:rsidR="00772CFE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Pr="00AC3AB0" w:rsidR="009540CD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Pr="00AC3AB0" w:rsidR="009540CD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Pr="00AC3AB0" w:rsidR="00DD28A2">
        <w:rPr>
          <w:rFonts w:ascii="Arial" w:hAnsi="Arial" w:cs="Arial"/>
          <w:sz w:val="22"/>
          <w:szCs w:val="22"/>
        </w:rPr>
        <w:t xml:space="preserve">for </w:t>
      </w:r>
      <w:r w:rsidRPr="00AC3AB0" w:rsidR="00DD28A2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:rsidRPr="00AC3AB0" w:rsidR="002749C2" w:rsidP="005E7698" w:rsidRDefault="002749C2" w14:paraId="29499759" w14:textId="77777777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Pr="00AC3AB0" w:rsidR="00772CFE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Pr="00AC3AB0" w:rsidR="009540CD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:rsidRPr="00AC3AB0" w:rsidR="002749C2" w:rsidP="005E7698" w:rsidRDefault="002749C2" w14:paraId="073FE99B" w14:textId="77777777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Pr="00AC3AB0" w:rsidR="00772CFE">
        <w:rPr>
          <w:rFonts w:ascii="Arial" w:hAnsi="Arial" w:cs="Arial"/>
          <w:sz w:val="22"/>
          <w:szCs w:val="22"/>
        </w:rPr>
        <w:tab/>
      </w:r>
      <w:r w:rsidRPr="00AC3AB0" w:rsidR="009540CD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:rsidRPr="00AC3AB0" w:rsidR="009540CD" w:rsidP="005E7698" w:rsidRDefault="009540CD" w14:paraId="39F1A298" w14:textId="77777777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Ex-Factory Price of the product </w:t>
      </w:r>
    </w:p>
    <w:p w:rsidRPr="00AC3AB0" w:rsidR="002749C2" w:rsidP="005E7698" w:rsidRDefault="00F07F29" w14:paraId="05F77F68" w14:textId="77777777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Pr="00AC3AB0" w:rsidR="002749C2">
        <w:rPr>
          <w:rFonts w:ascii="Arial" w:hAnsi="Arial" w:cs="Arial"/>
          <w:sz w:val="22"/>
          <w:szCs w:val="22"/>
        </w:rPr>
        <w:t xml:space="preserve">. </w:t>
      </w:r>
      <w:r w:rsidRPr="00AC3AB0" w:rsidR="00772CFE">
        <w:rPr>
          <w:rFonts w:ascii="Arial" w:hAnsi="Arial" w:cs="Arial"/>
          <w:sz w:val="22"/>
          <w:szCs w:val="22"/>
        </w:rPr>
        <w:tab/>
      </w:r>
      <w:r w:rsidRPr="00AC3AB0" w:rsidR="002749C2">
        <w:rPr>
          <w:rFonts w:ascii="Arial" w:hAnsi="Arial" w:cs="Arial"/>
          <w:sz w:val="22"/>
          <w:szCs w:val="22"/>
        </w:rPr>
        <w:t xml:space="preserve">Freight, insurance and handling </w:t>
      </w:r>
    </w:p>
    <w:p w:rsidRPr="00AC3AB0" w:rsidR="00F07F29" w:rsidP="005E7698" w:rsidRDefault="002749C2" w14:paraId="02DF78A0" w14:textId="77777777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Pr="00AC3AB0" w:rsidR="00772CFE">
        <w:rPr>
          <w:rFonts w:ascii="Arial" w:hAnsi="Arial" w:cs="Arial"/>
          <w:sz w:val="22"/>
          <w:szCs w:val="22"/>
        </w:rPr>
        <w:t xml:space="preserve">  </w:t>
      </w:r>
      <w:r w:rsidRPr="00AC3AB0" w:rsidR="00F07F29">
        <w:rPr>
          <w:rFonts w:ascii="Arial" w:hAnsi="Arial" w:cs="Arial"/>
          <w:sz w:val="22"/>
          <w:szCs w:val="22"/>
        </w:rPr>
        <w:t>Total Bill of Material</w:t>
      </w:r>
    </w:p>
    <w:p w:rsidRPr="00AC3AB0" w:rsidR="002749C2" w:rsidP="005E7698" w:rsidRDefault="00F07F29" w14:paraId="52233C4F" w14:textId="77777777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Pr="00AC3AB0" w:rsidR="002749C2">
        <w:rPr>
          <w:rFonts w:ascii="Arial" w:hAnsi="Arial" w:cs="Arial"/>
          <w:sz w:val="22"/>
          <w:szCs w:val="22"/>
        </w:rPr>
        <w:t>List</w:t>
      </w:r>
      <w:r w:rsidRPr="00AC3AB0" w:rsidR="007C5542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 w:rsidR="007C5542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:rsidRPr="00AC3AB0" w:rsidR="002749C2" w:rsidP="005E7698" w:rsidRDefault="002749C2" w14:paraId="2CCD86A8" w14:textId="77777777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Pr="00AC3AB0" w:rsidR="00F07F29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Pr="00AC3AB0" w:rsidR="00772CFE">
        <w:rPr>
          <w:rFonts w:ascii="Arial" w:hAnsi="Arial" w:cs="Arial"/>
          <w:sz w:val="22"/>
          <w:szCs w:val="22"/>
        </w:rPr>
        <w:t xml:space="preserve"> </w:t>
      </w:r>
      <w:r w:rsidRPr="00AC3AB0" w:rsidR="00772CFE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Pr="00AC3AB0" w:rsidR="00F07F29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Pr="00AC3AB0" w:rsidR="00F07F29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Pr="00AC3AB0" w:rsidR="00F07F29">
        <w:rPr>
          <w:rFonts w:ascii="Arial" w:hAnsi="Arial" w:cs="Arial"/>
          <w:sz w:val="22"/>
          <w:szCs w:val="22"/>
        </w:rPr>
        <w:t>eb</w:t>
      </w:r>
      <w:proofErr w:type="spellEnd"/>
      <w:r w:rsidRPr="00AC3AB0" w:rsidR="00F07F29">
        <w:rPr>
          <w:rFonts w:ascii="Arial" w:hAnsi="Arial" w:cs="Arial"/>
          <w:sz w:val="22"/>
          <w:szCs w:val="22"/>
        </w:rPr>
        <w:t xml:space="preserve"> attached</w:t>
      </w:r>
    </w:p>
    <w:p w:rsidRPr="00AC3AB0" w:rsidR="00772CFE" w:rsidP="005E7698" w:rsidRDefault="002749C2" w14:paraId="63B3B159" w14:textId="77777777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Pr="00AC3AB0" w:rsidR="00F07F29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Pr="00AC3AB0" w:rsidR="00772CFE">
        <w:rPr>
          <w:rFonts w:ascii="Arial" w:hAnsi="Arial" w:cs="Arial"/>
          <w:sz w:val="22"/>
          <w:szCs w:val="22"/>
        </w:rPr>
        <w:tab/>
      </w:r>
      <w:r w:rsidRPr="00AC3AB0" w:rsidR="00F07F29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:rsidRPr="00AC3AB0" w:rsidR="00772CFE" w:rsidP="005E7698" w:rsidRDefault="00772CFE" w14:paraId="7FA786C2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3EC1B0AF" w:rsidP="3EC1B0AF" w:rsidRDefault="3EC1B0AF" w14:paraId="1566B266" w14:textId="0F1B3BC6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3EC1B0AF" w:rsidP="3EC1B0AF" w:rsidRDefault="3EC1B0AF" w14:paraId="7B4F9159" w14:textId="1A54F83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AC3AB0" w:rsidR="00772CFE" w:rsidP="005E7698" w:rsidRDefault="00772CFE" w14:paraId="58E9C21A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3EC1B0AF" w:rsidR="00772CFE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3EC1B0AF" w:rsidP="3EC1B0AF" w:rsidRDefault="3EC1B0AF" w14:paraId="2CB187DC" w14:textId="107F737D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AC3AB0" w:rsidR="00772CFE" w:rsidP="005E7698" w:rsidRDefault="00772CFE" w14:paraId="1AC84294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3EC1B0AF" w:rsidR="00772CFE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3EC1B0AF" w:rsidP="3EC1B0AF" w:rsidRDefault="3EC1B0AF" w14:paraId="62B6E933" w14:textId="10DE02C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AC3AB0" w:rsidR="00772CFE" w:rsidP="005E7698" w:rsidRDefault="00772CFE" w14:paraId="0FAEE729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Name,  Designation and Contact No.&gt; </w:t>
      </w:r>
    </w:p>
    <w:p w:rsidRPr="00AC3AB0" w:rsidR="00180F1F" w:rsidP="005E7698" w:rsidRDefault="00180F1F" w14:paraId="43E6B6A2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AC3AB0" w:rsidR="00DD28A2" w:rsidP="005E7698" w:rsidRDefault="00DD28A2" w14:paraId="04F93B2C" w14:textId="77777777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Pr="00AC3AB0" w:rsidR="00DD28A2" w:rsidSect="00596BAD">
      <w:headerReference w:type="even" r:id="rId6"/>
      <w:headerReference w:type="default" r:id="rId7"/>
      <w:footerReference w:type="default" r:id="rId8"/>
      <w:headerReference w:type="first" r:id="rId9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96BAD" w:rsidP="00D818D4" w:rsidRDefault="00596BAD" w14:paraId="72DE4D30" w14:textId="77777777">
      <w:pPr>
        <w:spacing w:after="0" w:line="240" w:lineRule="auto"/>
      </w:pPr>
      <w:r>
        <w:separator/>
      </w:r>
    </w:p>
  </w:endnote>
  <w:endnote w:type="continuationSeparator" w:id="0">
    <w:p w:rsidR="00596BAD" w:rsidP="00D818D4" w:rsidRDefault="00596BAD" w14:paraId="2FFFCB8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F2E36" w:rsidR="00D9286C" w:rsidP="00D9286C" w:rsidRDefault="00D9286C" w14:paraId="31B47D73" w14:textId="77777777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hAnsi="Book Antiqua" w:eastAsia="Times New Roman" w:cs="Times New Roman"/>
        <w:sz w:val="24"/>
        <w:lang w:bidi="ar-SA"/>
      </w:rPr>
    </w:pPr>
    <w:r>
      <w:rPr>
        <w:rFonts w:ascii="Book Antiqua" w:hAnsi="Book Antiqua" w:eastAsia="Times New Roman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 w:eastAsia="Times New Roman" w:cs="Times New Roman"/>
        <w:b/>
        <w:sz w:val="24"/>
        <w:lang w:bidi="ar-SA"/>
      </w:rPr>
      <w:t xml:space="preserve">Page </w:t>
    </w:r>
    <w:r w:rsidRPr="005B69D3">
      <w:rPr>
        <w:rFonts w:ascii="Book Antiqua" w:hAnsi="Book Antiqua" w:eastAsia="Times New Roman" w:cs="Times New Roman"/>
        <w:b/>
        <w:sz w:val="24"/>
        <w:lang w:bidi="ar-SA"/>
      </w:rPr>
      <w:fldChar w:fldCharType="begin"/>
    </w:r>
    <w:r w:rsidRPr="005B69D3">
      <w:rPr>
        <w:rFonts w:ascii="Book Antiqua" w:hAnsi="Book Antiqua" w:eastAsia="Times New Roman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hAnsi="Book Antiqua" w:eastAsia="Times New Roman" w:cs="Times New Roman"/>
        <w:b/>
        <w:sz w:val="24"/>
        <w:lang w:bidi="ar-SA"/>
      </w:rPr>
      <w:fldChar w:fldCharType="separate"/>
    </w:r>
    <w:r w:rsidRPr="00BD6C4D" w:rsidR="00BD6C4D">
      <w:rPr>
        <w:rFonts w:ascii="Book Antiqua" w:hAnsi="Book Antiqua"/>
        <w:b/>
        <w:noProof/>
      </w:rPr>
      <w:t>1</w:t>
    </w:r>
    <w:r w:rsidRPr="005B69D3">
      <w:rPr>
        <w:rFonts w:ascii="Book Antiqua" w:hAnsi="Book Antiqua" w:eastAsia="Times New Roman" w:cs="Times New Roman"/>
        <w:b/>
        <w:sz w:val="24"/>
        <w:lang w:bidi="ar-SA"/>
      </w:rPr>
      <w:fldChar w:fldCharType="end"/>
    </w:r>
    <w:r w:rsidRPr="005B69D3">
      <w:rPr>
        <w:rFonts w:ascii="Book Antiqua" w:hAnsi="Book Antiqua" w:eastAsia="Times New Roman" w:cs="Times New Roman"/>
        <w:b/>
        <w:sz w:val="24"/>
        <w:lang w:bidi="ar-SA"/>
      </w:rPr>
      <w:t xml:space="preserve"> of </w:t>
    </w:r>
    <w:r>
      <w:fldChar w:fldCharType="begin"/>
    </w:r>
    <w:r>
      <w:instrText>NUMPAGES  \* Arabic  \* MERGEFORMAT</w:instrText>
    </w:r>
    <w:r>
      <w:fldChar w:fldCharType="separate"/>
    </w:r>
    <w:r w:rsidRPr="00BD6C4D" w:rsidR="00BD6C4D">
      <w:rPr>
        <w:rFonts w:ascii="Book Antiqua" w:hAnsi="Book Antiqua"/>
        <w:b/>
        <w:noProof/>
      </w:rPr>
      <w:t>3</w:t>
    </w:r>
    <w:r>
      <w:fldChar w:fldCharType="end"/>
    </w:r>
  </w:p>
  <w:p w:rsidR="00D9286C" w:rsidRDefault="00D9286C" w14:paraId="743D777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96BAD" w:rsidP="00D818D4" w:rsidRDefault="00596BAD" w14:paraId="2BB9768E" w14:textId="77777777">
      <w:pPr>
        <w:spacing w:after="0" w:line="240" w:lineRule="auto"/>
      </w:pPr>
      <w:r>
        <w:separator/>
      </w:r>
    </w:p>
  </w:footnote>
  <w:footnote w:type="continuationSeparator" w:id="0">
    <w:p w:rsidR="00596BAD" w:rsidP="00D818D4" w:rsidRDefault="00596BAD" w14:paraId="4D847F8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10C21" w:rsidRDefault="00E10C21" w14:paraId="1702F73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9286C" w:rsidP="00D9286C" w:rsidRDefault="00D9286C" w14:paraId="230B7EC2" w14:textId="77777777">
    <w:pPr>
      <w:pStyle w:val="Header"/>
      <w:jc w:val="right"/>
    </w:pPr>
  </w:p>
  <w:p w:rsidR="007F2E36" w:rsidP="3EC1B0AF" w:rsidRDefault="00FF500F" w14:paraId="33A14806" w14:textId="4FE6F04B">
    <w:pPr>
      <w:pStyle w:val="Normal"/>
      <w:tabs>
        <w:tab w:val="right" w:leader="none" w:pos="9180"/>
      </w:tabs>
      <w:spacing w:after="0" w:line="240" w:lineRule="auto"/>
      <w:rPr>
        <w:rFonts w:ascii="Arial" w:hAnsi="Arial" w:eastAsia="Times New Roman" w:cs="Arial"/>
        <w:b w:val="1"/>
        <w:bCs w:val="1"/>
        <w:sz w:val="20"/>
        <w:szCs w:val="20"/>
        <w:lang w:bidi="ar-SA"/>
      </w:rPr>
    </w:pPr>
    <w:r w:rsidRPr="3EC1B0AF" w:rsidR="3EC1B0AF">
      <w:rPr>
        <w:rFonts w:ascii="Book Antiqua" w:hAnsi="Book Antiqua" w:eastAsia="Book Antiqua" w:cs="Book Antiqua"/>
        <w:b w:val="1"/>
        <w:bCs w:val="1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en-IN"/>
      </w:rPr>
      <w:t xml:space="preserve">Spec </w:t>
    </w:r>
    <w:r w:rsidRPr="3EC1B0AF" w:rsidR="3EC1B0AF">
      <w:rPr>
        <w:rFonts w:ascii="Book Antiqua" w:hAnsi="Book Antiqua" w:eastAsia="Book Antiqua" w:cs="Book Antiqua"/>
        <w:b w:val="1"/>
        <w:bCs w:val="1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en-IN"/>
      </w:rPr>
      <w:t>no. :</w:t>
    </w:r>
    <w:r w:rsidRPr="3EC1B0AF" w:rsidR="3EC1B0AF">
      <w:rPr>
        <w:rFonts w:ascii="Book Antiqua" w:hAnsi="Book Antiqua" w:eastAsia="Book Antiqua" w:cs="Book Antiqua"/>
        <w:b w:val="1"/>
        <w:bCs w:val="1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en-IN"/>
      </w:rPr>
      <w:t xml:space="preserve">  SR2/NT/W-AIS/DOM/C00/25/10874</w:t>
    </w:r>
    <w:r>
      <w:tab/>
    </w:r>
    <w:r w:rsidRPr="3EC1B0AF" w:rsidR="3EC1B0AF">
      <w:rPr>
        <w:rFonts w:ascii="Arial" w:hAnsi="Arial" w:eastAsia="Times New Roman" w:cs="Arial"/>
        <w:b w:val="1"/>
        <w:bCs w:val="1"/>
        <w:sz w:val="20"/>
        <w:szCs w:val="20"/>
        <w:lang w:bidi="ar-SA"/>
      </w:rPr>
      <w:t>Attachment-</w:t>
    </w:r>
    <w:r w:rsidRPr="3EC1B0AF" w:rsidR="3EC1B0AF">
      <w:rPr>
        <w:rFonts w:ascii="Arial" w:hAnsi="Arial" w:eastAsia="Times New Roman" w:cs="Arial"/>
        <w:b w:val="1"/>
        <w:bCs w:val="1"/>
        <w:sz w:val="20"/>
        <w:szCs w:val="20"/>
        <w:lang w:bidi="ar-SA"/>
      </w:rPr>
      <w:t>2</w:t>
    </w:r>
    <w:r w:rsidRPr="3EC1B0AF" w:rsidR="3EC1B0AF">
      <w:rPr>
        <w:rFonts w:ascii="Arial" w:hAnsi="Arial" w:eastAsia="Times New Roman" w:cs="Arial"/>
        <w:b w:val="1"/>
        <w:bCs w:val="1"/>
        <w:sz w:val="20"/>
        <w:szCs w:val="20"/>
        <w:lang w:bidi="ar-SA"/>
      </w:rPr>
      <w:t>1</w:t>
    </w:r>
  </w:p>
  <w:p w:rsidR="00373765" w:rsidP="00373765" w:rsidRDefault="00373765" w14:paraId="321F4B76" w14:textId="77777777">
    <w:pPr>
      <w:spacing w:after="0" w:line="240" w:lineRule="auto"/>
      <w:rPr>
        <w:rFonts w:ascii="Arial" w:hAnsi="Arial" w:eastAsia="Times New Roman" w:cs="Arial"/>
        <w:b/>
        <w:sz w:val="20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10C21" w:rsidRDefault="00E10C21" w14:paraId="087B4DE5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076CF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6CE6"/>
    <w:rsid w:val="006E4035"/>
    <w:rsid w:val="006E44BA"/>
    <w:rsid w:val="00754E76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B7542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6606A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2D9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7DC8"/>
    <w:rsid w:val="00B554C6"/>
    <w:rsid w:val="00B6466F"/>
    <w:rsid w:val="00BA5B03"/>
    <w:rsid w:val="00BC0705"/>
    <w:rsid w:val="00BC56D1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B372E"/>
    <w:rsid w:val="00DC631A"/>
    <w:rsid w:val="00DD28A2"/>
    <w:rsid w:val="00DF69B2"/>
    <w:rsid w:val="00E10C21"/>
    <w:rsid w:val="00E30B70"/>
    <w:rsid w:val="00E56A48"/>
    <w:rsid w:val="00E9527B"/>
    <w:rsid w:val="00E97AF3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F500F"/>
    <w:rsid w:val="03BB7368"/>
    <w:rsid w:val="03F2AF95"/>
    <w:rsid w:val="0FA3E666"/>
    <w:rsid w:val="0FF7D628"/>
    <w:rsid w:val="12420FF5"/>
    <w:rsid w:val="1DDC39DB"/>
    <w:rsid w:val="25F0A872"/>
    <w:rsid w:val="289A6D65"/>
    <w:rsid w:val="2BCB21C9"/>
    <w:rsid w:val="2D2C2E85"/>
    <w:rsid w:val="2D44839B"/>
    <w:rsid w:val="381DB4DA"/>
    <w:rsid w:val="3EC1B0AF"/>
    <w:rsid w:val="3FD61EBC"/>
    <w:rsid w:val="4E2BD9AD"/>
    <w:rsid w:val="5618F6D7"/>
    <w:rsid w:val="57C747E9"/>
    <w:rsid w:val="58779997"/>
    <w:rsid w:val="5F695EF8"/>
    <w:rsid w:val="5F977ED9"/>
    <w:rsid w:val="5FD07970"/>
    <w:rsid w:val="68A7A8A5"/>
    <w:rsid w:val="69A51006"/>
    <w:rsid w:val="6CF3E275"/>
    <w:rsid w:val="74FD077E"/>
    <w:rsid w:val="77D6E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61E3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SectionVHeader" w:customStyle="1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hAnsi="Times New Roman" w:eastAsia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60001855</dc:creator>
  <keywords/>
  <dc:description/>
  <lastModifiedBy>Dhanapal S {एस. धनपाल}</lastModifiedBy>
  <revision>105</revision>
  <lastPrinted>2020-08-04T06:37:00.0000000Z</lastPrinted>
  <dcterms:created xsi:type="dcterms:W3CDTF">2025-08-19T10:25:00.0000000Z</dcterms:created>
  <dcterms:modified xsi:type="dcterms:W3CDTF">2025-09-22T11:55:42.9293372Z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2025-08-19T10:25:37Z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bdb1e658-2794-43e8-8ab9-84e8bb9a831e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10, 0, 1, 2</vt:lpwstr>
  </property>
</Properties>
</file>